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E888" w14:textId="6CA689A3" w:rsidR="00430739" w:rsidRPr="00634622" w:rsidRDefault="00F52632" w:rsidP="00634622">
      <w:pPr>
        <w:jc w:val="both"/>
        <w:rPr>
          <w:rFonts w:ascii="Times New Roman" w:hAnsi="Times New Roman" w:cs="Times New Roman"/>
          <w:sz w:val="20"/>
          <w:szCs w:val="20"/>
        </w:rPr>
      </w:pPr>
      <w:r w:rsidRPr="00634622">
        <w:rPr>
          <w:rFonts w:ascii="Times New Roman" w:hAnsi="Times New Roman" w:cs="Times New Roman"/>
          <w:sz w:val="20"/>
          <w:szCs w:val="20"/>
        </w:rPr>
        <w:t>UTILIZING A HYBRID SWARM APPROACH TO ASSESS THE PHENOTYPIC CONTRIBUTIONS OF THE INVERSION IN(2</w:t>
      </w:r>
      <w:proofErr w:type="gramStart"/>
      <w:r w:rsidRPr="00634622">
        <w:rPr>
          <w:rFonts w:ascii="Times New Roman" w:hAnsi="Times New Roman" w:cs="Times New Roman"/>
          <w:sz w:val="20"/>
          <w:szCs w:val="20"/>
        </w:rPr>
        <w:t>L)T</w:t>
      </w:r>
      <w:proofErr w:type="gramEnd"/>
      <w:r w:rsidRPr="00634622">
        <w:rPr>
          <w:rFonts w:ascii="Times New Roman" w:hAnsi="Times New Roman" w:cs="Times New Roman"/>
          <w:sz w:val="20"/>
          <w:szCs w:val="20"/>
        </w:rPr>
        <w:t xml:space="preserve"> IN DROSOPHILA MELANOGASTER</w:t>
      </w:r>
      <w:r w:rsidR="00634622" w:rsidRPr="00634622">
        <w:rPr>
          <w:rFonts w:ascii="Times New Roman" w:hAnsi="Times New Roman" w:cs="Times New Roman"/>
          <w:sz w:val="20"/>
          <w:szCs w:val="20"/>
        </w:rPr>
        <w:t xml:space="preserve">.  </w:t>
      </w:r>
      <w:r w:rsidRPr="00634622">
        <w:rPr>
          <w:rFonts w:ascii="Times New Roman" w:hAnsi="Times New Roman" w:cs="Times New Roman"/>
          <w:sz w:val="20"/>
          <w:szCs w:val="20"/>
          <w:u w:val="single"/>
        </w:rPr>
        <w:t>Abigail M</w:t>
      </w:r>
      <w:r w:rsidR="00634622" w:rsidRPr="00634622">
        <w:rPr>
          <w:rFonts w:ascii="Times New Roman" w:hAnsi="Times New Roman" w:cs="Times New Roman"/>
          <w:sz w:val="20"/>
          <w:szCs w:val="20"/>
          <w:u w:val="single"/>
        </w:rPr>
        <w:t>.</w:t>
      </w:r>
      <w:r w:rsidRPr="00634622">
        <w:rPr>
          <w:rFonts w:ascii="Times New Roman" w:hAnsi="Times New Roman" w:cs="Times New Roman"/>
          <w:sz w:val="20"/>
          <w:szCs w:val="20"/>
          <w:u w:val="single"/>
        </w:rPr>
        <w:t xml:space="preserve"> Hayes</w:t>
      </w:r>
      <w:r w:rsidRPr="00634622">
        <w:rPr>
          <w:rFonts w:ascii="Times New Roman" w:hAnsi="Times New Roman" w:cs="Times New Roman"/>
          <w:sz w:val="20"/>
          <w:szCs w:val="20"/>
        </w:rPr>
        <w:t>, Grace Miller</w:t>
      </w:r>
      <w:r w:rsidR="00634622" w:rsidRPr="00634622">
        <w:rPr>
          <w:rFonts w:ascii="Times New Roman" w:hAnsi="Times New Roman" w:cs="Times New Roman"/>
          <w:sz w:val="20"/>
          <w:szCs w:val="20"/>
        </w:rPr>
        <w:t xml:space="preserve"> &amp;</w:t>
      </w:r>
      <w:r w:rsidRPr="00634622">
        <w:rPr>
          <w:rFonts w:ascii="Times New Roman" w:hAnsi="Times New Roman" w:cs="Times New Roman"/>
          <w:sz w:val="20"/>
          <w:szCs w:val="20"/>
        </w:rPr>
        <w:t xml:space="preserve"> Alan O Bergland</w:t>
      </w:r>
      <w:r w:rsidR="00634622" w:rsidRPr="00634622">
        <w:rPr>
          <w:rFonts w:ascii="Times New Roman" w:hAnsi="Times New Roman" w:cs="Times New Roman"/>
          <w:sz w:val="20"/>
          <w:szCs w:val="20"/>
        </w:rPr>
        <w:t xml:space="preserve">, Dept. of Biol., Univ. of Virginia. </w:t>
      </w:r>
      <w:r w:rsidR="00430739" w:rsidRPr="00634622">
        <w:rPr>
          <w:rFonts w:ascii="Times New Roman" w:hAnsi="Times New Roman" w:cs="Times New Roman"/>
          <w:i/>
          <w:iCs/>
          <w:sz w:val="20"/>
          <w:szCs w:val="20"/>
        </w:rPr>
        <w:t>Drosophila melanogaster</w:t>
      </w:r>
      <w:r w:rsidR="00430739" w:rsidRPr="00634622">
        <w:rPr>
          <w:rFonts w:ascii="Times New Roman" w:hAnsi="Times New Roman" w:cs="Times New Roman"/>
          <w:sz w:val="20"/>
          <w:szCs w:val="20"/>
        </w:rPr>
        <w:t xml:space="preserve"> has a chromosomal inversion – In(2</w:t>
      </w:r>
      <w:proofErr w:type="gramStart"/>
      <w:r w:rsidR="00430739" w:rsidRPr="00634622">
        <w:rPr>
          <w:rFonts w:ascii="Times New Roman" w:hAnsi="Times New Roman" w:cs="Times New Roman"/>
          <w:sz w:val="20"/>
          <w:szCs w:val="20"/>
        </w:rPr>
        <w:t>L)T</w:t>
      </w:r>
      <w:proofErr w:type="gramEnd"/>
      <w:r w:rsidR="00430739" w:rsidRPr="00634622">
        <w:rPr>
          <w:rFonts w:ascii="Times New Roman" w:hAnsi="Times New Roman" w:cs="Times New Roman"/>
          <w:sz w:val="20"/>
          <w:szCs w:val="20"/>
        </w:rPr>
        <w:t xml:space="preserve"> – that has been shown to impact a suite of traits that in turn affect overwinter survival in this species. In this study we use a hybrid swarm approach in which five independent Drosophila Genetic Reference Panel (DGRP)</w:t>
      </w:r>
      <w:r w:rsidR="00B410E8" w:rsidRPr="00634622">
        <w:rPr>
          <w:rFonts w:ascii="Times New Roman" w:hAnsi="Times New Roman" w:cs="Times New Roman"/>
          <w:sz w:val="20"/>
          <w:szCs w:val="20"/>
        </w:rPr>
        <w:t xml:space="preserve"> lines</w:t>
      </w:r>
      <w:r w:rsidR="00430739" w:rsidRPr="00634622">
        <w:rPr>
          <w:rFonts w:ascii="Times New Roman" w:hAnsi="Times New Roman" w:cs="Times New Roman"/>
          <w:sz w:val="20"/>
          <w:szCs w:val="20"/>
        </w:rPr>
        <w:t xml:space="preserve"> were hybridized over several generations in two independent swarms homozygous for inversion or standard genotypes (four swarms total, </w:t>
      </w:r>
      <w:r w:rsidR="00B410E8" w:rsidRPr="00634622">
        <w:rPr>
          <w:rFonts w:ascii="Times New Roman" w:hAnsi="Times New Roman" w:cs="Times New Roman"/>
          <w:sz w:val="20"/>
          <w:szCs w:val="20"/>
        </w:rPr>
        <w:t>two</w:t>
      </w:r>
      <w:r w:rsidR="00430739" w:rsidRPr="00634622">
        <w:rPr>
          <w:rFonts w:ascii="Times New Roman" w:hAnsi="Times New Roman" w:cs="Times New Roman"/>
          <w:sz w:val="20"/>
          <w:szCs w:val="20"/>
        </w:rPr>
        <w:t xml:space="preserve"> standard, </w:t>
      </w:r>
      <w:r w:rsidR="00B410E8" w:rsidRPr="00634622">
        <w:rPr>
          <w:rFonts w:ascii="Times New Roman" w:hAnsi="Times New Roman" w:cs="Times New Roman"/>
          <w:sz w:val="20"/>
          <w:szCs w:val="20"/>
        </w:rPr>
        <w:t>two</w:t>
      </w:r>
      <w:r w:rsidR="00430739" w:rsidRPr="00634622">
        <w:rPr>
          <w:rFonts w:ascii="Times New Roman" w:hAnsi="Times New Roman" w:cs="Times New Roman"/>
          <w:sz w:val="20"/>
          <w:szCs w:val="20"/>
        </w:rPr>
        <w:t xml:space="preserve"> inverted). These hybrid swarms were in turn used to assess the combinatorial impacts of inversion status, rearing </w:t>
      </w:r>
      <w:proofErr w:type="gramStart"/>
      <w:r w:rsidR="00430739" w:rsidRPr="00634622">
        <w:rPr>
          <w:rFonts w:ascii="Times New Roman" w:hAnsi="Times New Roman" w:cs="Times New Roman"/>
          <w:sz w:val="20"/>
          <w:szCs w:val="20"/>
        </w:rPr>
        <w:t>temperature</w:t>
      </w:r>
      <w:proofErr w:type="gramEnd"/>
      <w:r w:rsidR="00430739" w:rsidRPr="00634622">
        <w:rPr>
          <w:rFonts w:ascii="Times New Roman" w:hAnsi="Times New Roman" w:cs="Times New Roman"/>
          <w:sz w:val="20"/>
          <w:szCs w:val="20"/>
        </w:rPr>
        <w:t xml:space="preserve"> and temperature fluctuation on freeze tolerance. Eggs were collected from the hybrid swarms in </w:t>
      </w:r>
      <w:proofErr w:type="gramStart"/>
      <w:r w:rsidR="00430739" w:rsidRPr="00634622">
        <w:rPr>
          <w:rFonts w:ascii="Times New Roman" w:hAnsi="Times New Roman" w:cs="Times New Roman"/>
          <w:sz w:val="20"/>
          <w:szCs w:val="20"/>
        </w:rPr>
        <w:t>24 hour</w:t>
      </w:r>
      <w:proofErr w:type="gramEnd"/>
      <w:r w:rsidR="00430739" w:rsidRPr="00634622">
        <w:rPr>
          <w:rFonts w:ascii="Times New Roman" w:hAnsi="Times New Roman" w:cs="Times New Roman"/>
          <w:sz w:val="20"/>
          <w:szCs w:val="20"/>
        </w:rPr>
        <w:t xml:space="preserve"> intervals and reared at 25C. Within 24 hours of adult eclosion the flies were placed in 15 </w:t>
      </w:r>
      <w:proofErr w:type="gramStart"/>
      <w:r w:rsidR="00430739" w:rsidRPr="00634622">
        <w:rPr>
          <w:rFonts w:ascii="Times New Roman" w:hAnsi="Times New Roman" w:cs="Times New Roman"/>
          <w:sz w:val="20"/>
          <w:szCs w:val="20"/>
        </w:rPr>
        <w:t>female</w:t>
      </w:r>
      <w:proofErr w:type="gramEnd"/>
      <w:r w:rsidR="00430739" w:rsidRPr="00634622">
        <w:rPr>
          <w:rFonts w:ascii="Times New Roman" w:hAnsi="Times New Roman" w:cs="Times New Roman"/>
          <w:sz w:val="20"/>
          <w:szCs w:val="20"/>
        </w:rPr>
        <w:t xml:space="preserve">: 15 male groups and either returned to 25C or placed at 15C for </w:t>
      </w:r>
      <w:r w:rsidR="00B410E8" w:rsidRPr="00634622">
        <w:rPr>
          <w:rFonts w:ascii="Times New Roman" w:hAnsi="Times New Roman" w:cs="Times New Roman"/>
          <w:sz w:val="20"/>
          <w:szCs w:val="20"/>
        </w:rPr>
        <w:t>five</w:t>
      </w:r>
      <w:r w:rsidR="00430739" w:rsidRPr="00634622">
        <w:rPr>
          <w:rFonts w:ascii="Times New Roman" w:hAnsi="Times New Roman" w:cs="Times New Roman"/>
          <w:sz w:val="20"/>
          <w:szCs w:val="20"/>
        </w:rPr>
        <w:t xml:space="preserve"> days, and exposed to three hours of -5C temperatures at the end of the five day period. Percent survival was measured after three days. Here we present results that the predicted impacts of inversion status and rearing temperature hold true – stated simply flies homozygous for the inversion, and flies exposed to 15C before the -5C freeze tolerance assay survived</w:t>
      </w:r>
      <w:r w:rsidR="00B410E8" w:rsidRPr="00634622">
        <w:rPr>
          <w:rFonts w:ascii="Times New Roman" w:hAnsi="Times New Roman" w:cs="Times New Roman"/>
          <w:sz w:val="20"/>
          <w:szCs w:val="20"/>
        </w:rPr>
        <w:t xml:space="preserve"> better than standard and un-cold hardened flies. </w:t>
      </w:r>
      <w:r w:rsidR="003D5B3B" w:rsidRPr="00634622">
        <w:rPr>
          <w:rFonts w:ascii="Times New Roman" w:hAnsi="Times New Roman" w:cs="Times New Roman"/>
          <w:sz w:val="20"/>
          <w:szCs w:val="20"/>
        </w:rPr>
        <w:t>This work was supported by an NSF CAREER grant awarded to AO</w:t>
      </w:r>
      <w:r w:rsidR="00634622" w:rsidRPr="00634622">
        <w:rPr>
          <w:rFonts w:ascii="Times New Roman" w:hAnsi="Times New Roman" w:cs="Times New Roman"/>
          <w:sz w:val="20"/>
          <w:szCs w:val="20"/>
        </w:rPr>
        <w:t>B. Author contact</w:t>
      </w:r>
      <w:r w:rsidR="003D5B3B" w:rsidRPr="00634622">
        <w:rPr>
          <w:rFonts w:ascii="Times New Roman" w:hAnsi="Times New Roman" w:cs="Times New Roman"/>
          <w:sz w:val="20"/>
          <w:szCs w:val="20"/>
        </w:rPr>
        <w:t xml:space="preserve">: </w:t>
      </w:r>
      <w:hyperlink r:id="rId4" w:history="1">
        <w:r w:rsidR="00634622" w:rsidRPr="00634622">
          <w:rPr>
            <w:rStyle w:val="Hyperlink"/>
            <w:rFonts w:ascii="Times New Roman" w:hAnsi="Times New Roman" w:cs="Times New Roman"/>
            <w:sz w:val="20"/>
            <w:szCs w:val="20"/>
          </w:rPr>
          <w:t>Abigailhayesphd@gmail.com</w:t>
        </w:r>
      </w:hyperlink>
    </w:p>
    <w:p w14:paraId="1D90845D" w14:textId="77777777" w:rsidR="00634622" w:rsidRPr="00634622" w:rsidRDefault="00634622" w:rsidP="00634622">
      <w:pPr>
        <w:jc w:val="both"/>
        <w:rPr>
          <w:rFonts w:ascii="Times New Roman" w:hAnsi="Times New Roman" w:cs="Times New Roman"/>
          <w:sz w:val="20"/>
          <w:szCs w:val="20"/>
        </w:rPr>
      </w:pPr>
    </w:p>
    <w:sectPr w:rsidR="00634622" w:rsidRPr="00634622" w:rsidSect="00E560CB">
      <w:pgSz w:w="12240" w:h="15840"/>
      <w:pgMar w:top="1440" w:right="1440" w:bottom="357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39"/>
    <w:rsid w:val="003D5B3B"/>
    <w:rsid w:val="00430739"/>
    <w:rsid w:val="00634622"/>
    <w:rsid w:val="00B410E8"/>
    <w:rsid w:val="00E560CB"/>
    <w:rsid w:val="00F52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DD73"/>
  <w15:chartTrackingRefBased/>
  <w15:docId w15:val="{5DC641C1-E041-4BCE-B41F-B36C1092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7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07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07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07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07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07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7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7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7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7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07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07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07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07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07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7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7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739"/>
    <w:rPr>
      <w:rFonts w:eastAsiaTheme="majorEastAsia" w:cstheme="majorBidi"/>
      <w:color w:val="272727" w:themeColor="text1" w:themeTint="D8"/>
    </w:rPr>
  </w:style>
  <w:style w:type="paragraph" w:styleId="Title">
    <w:name w:val="Title"/>
    <w:basedOn w:val="Normal"/>
    <w:next w:val="Normal"/>
    <w:link w:val="TitleChar"/>
    <w:uiPriority w:val="10"/>
    <w:qFormat/>
    <w:rsid w:val="004307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7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7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7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739"/>
    <w:pPr>
      <w:spacing w:before="160"/>
      <w:jc w:val="center"/>
    </w:pPr>
    <w:rPr>
      <w:i/>
      <w:iCs/>
      <w:color w:val="404040" w:themeColor="text1" w:themeTint="BF"/>
    </w:rPr>
  </w:style>
  <w:style w:type="character" w:customStyle="1" w:styleId="QuoteChar">
    <w:name w:val="Quote Char"/>
    <w:basedOn w:val="DefaultParagraphFont"/>
    <w:link w:val="Quote"/>
    <w:uiPriority w:val="29"/>
    <w:rsid w:val="00430739"/>
    <w:rPr>
      <w:i/>
      <w:iCs/>
      <w:color w:val="404040" w:themeColor="text1" w:themeTint="BF"/>
    </w:rPr>
  </w:style>
  <w:style w:type="paragraph" w:styleId="ListParagraph">
    <w:name w:val="List Paragraph"/>
    <w:basedOn w:val="Normal"/>
    <w:uiPriority w:val="34"/>
    <w:qFormat/>
    <w:rsid w:val="00430739"/>
    <w:pPr>
      <w:ind w:left="720"/>
      <w:contextualSpacing/>
    </w:pPr>
  </w:style>
  <w:style w:type="character" w:styleId="IntenseEmphasis">
    <w:name w:val="Intense Emphasis"/>
    <w:basedOn w:val="DefaultParagraphFont"/>
    <w:uiPriority w:val="21"/>
    <w:qFormat/>
    <w:rsid w:val="00430739"/>
    <w:rPr>
      <w:i/>
      <w:iCs/>
      <w:color w:val="0F4761" w:themeColor="accent1" w:themeShade="BF"/>
    </w:rPr>
  </w:style>
  <w:style w:type="paragraph" w:styleId="IntenseQuote">
    <w:name w:val="Intense Quote"/>
    <w:basedOn w:val="Normal"/>
    <w:next w:val="Normal"/>
    <w:link w:val="IntenseQuoteChar"/>
    <w:uiPriority w:val="30"/>
    <w:qFormat/>
    <w:rsid w:val="004307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0739"/>
    <w:rPr>
      <w:i/>
      <w:iCs/>
      <w:color w:val="0F4761" w:themeColor="accent1" w:themeShade="BF"/>
    </w:rPr>
  </w:style>
  <w:style w:type="character" w:styleId="IntenseReference">
    <w:name w:val="Intense Reference"/>
    <w:basedOn w:val="DefaultParagraphFont"/>
    <w:uiPriority w:val="32"/>
    <w:qFormat/>
    <w:rsid w:val="00430739"/>
    <w:rPr>
      <w:b/>
      <w:bCs/>
      <w:smallCaps/>
      <w:color w:val="0F4761" w:themeColor="accent1" w:themeShade="BF"/>
      <w:spacing w:val="5"/>
    </w:rPr>
  </w:style>
  <w:style w:type="character" w:styleId="Hyperlink">
    <w:name w:val="Hyperlink"/>
    <w:basedOn w:val="DefaultParagraphFont"/>
    <w:uiPriority w:val="99"/>
    <w:unhideWhenUsed/>
    <w:rsid w:val="00634622"/>
    <w:rPr>
      <w:color w:val="467886" w:themeColor="hyperlink"/>
      <w:u w:val="single"/>
    </w:rPr>
  </w:style>
  <w:style w:type="character" w:styleId="UnresolvedMention">
    <w:name w:val="Unresolved Mention"/>
    <w:basedOn w:val="DefaultParagraphFont"/>
    <w:uiPriority w:val="99"/>
    <w:semiHidden/>
    <w:unhideWhenUsed/>
    <w:rsid w:val="00634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igailhayesph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Hayes</dc:creator>
  <cp:keywords/>
  <dc:description/>
  <cp:lastModifiedBy>McHenry, Laura</cp:lastModifiedBy>
  <cp:revision>4</cp:revision>
  <dcterms:created xsi:type="dcterms:W3CDTF">2024-04-15T16:25:00Z</dcterms:created>
  <dcterms:modified xsi:type="dcterms:W3CDTF">2024-04-24T16:10:00Z</dcterms:modified>
</cp:coreProperties>
</file>