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3DF3" w14:textId="7B1B15AE" w:rsidR="00AB6E8B" w:rsidRPr="00AB6E8B" w:rsidRDefault="007D71E3" w:rsidP="001E28C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A </w:t>
      </w:r>
      <w:r w:rsidR="00AB6E8B"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>POTENTIAL PHYSICAL CONNECTION BETWEEN THE FINITE FIELDS AND GEOMETRIC ALGEBRA.</w:t>
      </w:r>
      <w:r w:rsidR="001E28C5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</w:t>
      </w:r>
    </w:p>
    <w:p w14:paraId="4AEF73DC" w14:textId="1356A37E" w:rsidR="00AB6E8B" w:rsidRPr="00AB6E8B" w:rsidRDefault="00AB6E8B" w:rsidP="001E28C5">
      <w:pPr>
        <w:jc w:val="both"/>
        <w:rPr>
          <w:rFonts w:ascii="Times New Roman" w:eastAsia="Times New Roman" w:hAnsi="Times New Roman" w:cs="Times New Roman"/>
          <w:color w:val="454545"/>
          <w:sz w:val="20"/>
          <w:szCs w:val="20"/>
        </w:rPr>
      </w:pP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Hampton Smith &amp; Tatsu Takeuchi, Dept. of Physics, Va. Polytechnic Inst. &amp; State Univ. </w:t>
      </w:r>
      <w:r w:rsidR="001E28C5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It has been suggested that a solution to the problem of Mutually Unbiased Bases (MUBS) lies in properties of vector spaces built over the Finite </w:t>
      </w:r>
      <w:proofErr w:type="gramStart"/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>Fields(</w:t>
      </w:r>
      <w:proofErr w:type="spellStart"/>
      <w:proofErr w:type="gramEnd"/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>F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  <w:vertAlign w:val="subscript"/>
        </w:rPr>
        <w:t>n</w:t>
      </w:r>
      <w:proofErr w:type="spellEnd"/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).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Attempting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this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route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leads to a handful of surprisingly non-trivial issues. Specifically, the abstraction of algebraic structure makes notions like distance and angles nonsensical. Analyzing these hurdles with a combination of classical projective geometry in the form of homogeneous coordinates, and methods derived from modern geometric algebra, suggests these vector spaces map to a set of Clifford algebras. The simplest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geometric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case (the 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>F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ano plane) 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presents the most difficult mathematically due to the algebra existing in characteristic 2. This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case,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however, interestingly 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appears to encode the interactions and states of a Yang-Mills type connection.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Furthermore, these 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>interaction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s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are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encoded by octonion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ic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multiplication rules.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More complex projective spaces suggest increasingly complex supersymmetric models of physics. 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In short, this investigation lights a path from fundamental rules of projective geometry to a descriptive toy 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>S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tandard 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>M</w:t>
      </w:r>
      <w:r w:rsidRPr="00AB6E8B">
        <w:rPr>
          <w:rFonts w:ascii="Times New Roman" w:eastAsia="Times New Roman" w:hAnsi="Times New Roman" w:cs="Times New Roman"/>
          <w:color w:val="454545"/>
          <w:sz w:val="20"/>
          <w:szCs w:val="20"/>
        </w:rPr>
        <w:t>odel.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>Routes for further mathematical and physical research along these lines are suggested. (</w:t>
      </w:r>
      <w:r>
        <w:rPr>
          <w:rFonts w:ascii="Times New Roman" w:eastAsia="Times New Roman" w:hAnsi="Times New Roman" w:cs="Times New Roman"/>
          <w:color w:val="454545"/>
          <w:sz w:val="20"/>
          <w:szCs w:val="20"/>
        </w:rPr>
        <w:t>Supported by the National Science Foundation and Va. Polytechnic Inst. &amp; State Univ.)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Author contact:</w:t>
      </w:r>
      <w:r w:rsidR="00FF393A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Hampton Smith,</w:t>
      </w:r>
      <w:r w:rsidR="007D71E3">
        <w:rPr>
          <w:rFonts w:ascii="Times New Roman" w:eastAsia="Times New Roman" w:hAnsi="Times New Roman" w:cs="Times New Roman"/>
          <w:color w:val="454545"/>
          <w:sz w:val="20"/>
          <w:szCs w:val="20"/>
        </w:rPr>
        <w:t xml:space="preserve"> </w:t>
      </w:r>
      <w:hyperlink r:id="rId5" w:history="1">
        <w:r w:rsidR="007D71E3" w:rsidRPr="003F5D7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hamptonsmith@vt.edu</w:t>
        </w:r>
      </w:hyperlink>
    </w:p>
    <w:p w14:paraId="3512B8CD" w14:textId="77777777" w:rsidR="00553B1B" w:rsidRPr="00AB6E8B" w:rsidRDefault="00553B1B">
      <w:pPr>
        <w:rPr>
          <w:rFonts w:ascii="Times New Roman" w:hAnsi="Times New Roman" w:cs="Times New Roman"/>
        </w:rPr>
      </w:pPr>
    </w:p>
    <w:sectPr w:rsidR="00553B1B" w:rsidRPr="00AB6E8B" w:rsidSect="001E28C5">
      <w:pgSz w:w="12240" w:h="15840"/>
      <w:pgMar w:top="1440" w:right="1440" w:bottom="10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8B"/>
    <w:rsid w:val="000D18A5"/>
    <w:rsid w:val="001E28C5"/>
    <w:rsid w:val="00553B1B"/>
    <w:rsid w:val="007D71E3"/>
    <w:rsid w:val="008B6BC4"/>
    <w:rsid w:val="00AB6E8B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7C2C"/>
  <w15:chartTrackingRefBased/>
  <w15:docId w15:val="{93419B5F-C205-4A31-A8F8-6F59CFB2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8B"/>
    <w:rPr>
      <w:rFonts w:ascii="Aptos" w:hAnsi="Aptos" w:cs="Aptos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E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E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E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E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E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E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E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E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E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E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E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E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E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E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E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E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E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71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mptonsmit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5E83-05D8-4BFF-8863-1ACC2E6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RTD SMITH</dc:creator>
  <cp:keywords/>
  <dc:description/>
  <cp:lastModifiedBy>Rudmin, Joe - rudminjd</cp:lastModifiedBy>
  <cp:revision>2</cp:revision>
  <dcterms:created xsi:type="dcterms:W3CDTF">2024-04-16T20:32:00Z</dcterms:created>
  <dcterms:modified xsi:type="dcterms:W3CDTF">2024-04-16T20:32:00Z</dcterms:modified>
</cp:coreProperties>
</file>