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9BB7" w14:textId="0AF56A0C" w:rsidR="0038413C" w:rsidRPr="001C7281" w:rsidRDefault="0EE9D562" w:rsidP="0004682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TUNABLE TRANSPORT IN TOPOLOGICAL METAL MN</w:t>
      </w:r>
      <w:r w:rsidRPr="001C728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1C7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AU FOR SPINTRONICS APPLICATIONS.</w:t>
      </w:r>
      <w:r w:rsidR="1B230D83" w:rsidRPr="001C72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="0038413C" w:rsidRPr="001C7281">
        <w:rPr>
          <w:rFonts w:ascii="Times New Roman" w:eastAsia="Times New Roman" w:hAnsi="Times New Roman" w:cs="Times New Roman"/>
          <w:sz w:val="20"/>
          <w:szCs w:val="20"/>
          <w:u w:val="single"/>
        </w:rPr>
        <w:t>Arushi</w:t>
      </w:r>
      <w:proofErr w:type="spellEnd"/>
      <w:r w:rsidR="0038413C" w:rsidRPr="001C728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Deb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Tatsu</w:t>
      </w:r>
      <w:proofErr w:type="spellEnd"/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Takeuchi</w:t>
      </w:r>
      <w:r w:rsidR="2CB916CA" w:rsidRPr="001C7281">
        <w:rPr>
          <w:rFonts w:ascii="Times New Roman" w:eastAsia="Times New Roman" w:hAnsi="Times New Roman" w:cs="Times New Roman"/>
          <w:sz w:val="20"/>
          <w:szCs w:val="20"/>
        </w:rPr>
        <w:t xml:space="preserve"> &amp;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Vsevolod</w:t>
      </w:r>
      <w:proofErr w:type="spellEnd"/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Ivanov</w:t>
      </w:r>
      <w:r w:rsidR="155916E6" w:rsidRPr="001C72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58B78E89" w:rsidRPr="001C7281">
        <w:rPr>
          <w:rFonts w:ascii="Times New Roman" w:eastAsia="Times New Roman" w:hAnsi="Times New Roman" w:cs="Times New Roman"/>
          <w:sz w:val="20"/>
          <w:szCs w:val="20"/>
        </w:rPr>
        <w:t xml:space="preserve">Dept. </w:t>
      </w:r>
      <w:r w:rsidR="001C7281" w:rsidRPr="001C7281">
        <w:rPr>
          <w:rFonts w:ascii="Times New Roman" w:eastAsia="Times New Roman" w:hAnsi="Times New Roman" w:cs="Times New Roman"/>
          <w:sz w:val="20"/>
          <w:szCs w:val="20"/>
        </w:rPr>
        <w:t>o</w:t>
      </w:r>
      <w:r w:rsidR="58B78E89" w:rsidRPr="001C7281">
        <w:rPr>
          <w:rFonts w:ascii="Times New Roman" w:eastAsia="Times New Roman" w:hAnsi="Times New Roman" w:cs="Times New Roman"/>
          <w:sz w:val="20"/>
          <w:szCs w:val="20"/>
        </w:rPr>
        <w:t xml:space="preserve">f Phys., </w:t>
      </w:r>
      <w:proofErr w:type="spellStart"/>
      <w:r w:rsidR="58B78E89" w:rsidRPr="001C7281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="58B78E89" w:rsidRPr="001C7281">
        <w:rPr>
          <w:rFonts w:ascii="Times New Roman" w:eastAsia="Times New Roman" w:hAnsi="Times New Roman" w:cs="Times New Roman"/>
          <w:sz w:val="20"/>
          <w:szCs w:val="20"/>
        </w:rPr>
        <w:t xml:space="preserve"> Polytechnic Inst. &amp; State Univ.  </w:t>
      </w:r>
      <w:r w:rsidR="36981595" w:rsidRPr="001C7281">
        <w:rPr>
          <w:rFonts w:ascii="Times New Roman" w:eastAsia="Times New Roman" w:hAnsi="Times New Roman" w:cs="Times New Roman"/>
          <w:sz w:val="20"/>
          <w:szCs w:val="20"/>
        </w:rPr>
        <w:t>Antiferromagnetic</w:t>
      </w:r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 xml:space="preserve"> materials are actively being explored for spintronic applications due to their zero net magnetic moment, insensitivity to magnetic fields, 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and novel magneto-electronic properties, including giant magnetoresistance and spin-orbit torque. Coincidentally, </w:t>
      </w:r>
      <w:proofErr w:type="spellStart"/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>ntiferromagnetism</w:t>
      </w:r>
      <w:proofErr w:type="spellEnd"/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 xml:space="preserve"> also breaks time reversal symmetry, which is a necessary prerequisite for a compound to be a topological Weyl material. Antiferromagnetic Mn</w:t>
      </w:r>
      <w:r w:rsidR="00AC41E8" w:rsidRPr="001C728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 xml:space="preserve">Au is a well-studied spintronics material, exhibiting a high spin-orbit torque efficiency, and an exceptionally high </w:t>
      </w:r>
      <w:proofErr w:type="spellStart"/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>Néel</w:t>
      </w:r>
      <w:proofErr w:type="spellEnd"/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 xml:space="preserve"> temperature of over 1500K.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Here we compute the electronic structure of</w:t>
      </w:r>
      <w:r w:rsidR="00AC41E8" w:rsidRPr="001C7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Mn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Au and</w:t>
      </w:r>
      <w:r w:rsidR="00E36381" w:rsidRPr="001C7281">
        <w:rPr>
          <w:rFonts w:ascii="Times New Roman" w:eastAsia="Times New Roman" w:hAnsi="Times New Roman" w:cs="Times New Roman"/>
          <w:sz w:val="20"/>
          <w:szCs w:val="20"/>
        </w:rPr>
        <w:t xml:space="preserve"> for the first time,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identify it as</w:t>
      </w:r>
      <w:r w:rsidR="00E36381" w:rsidRPr="001C7281">
        <w:rPr>
          <w:rFonts w:ascii="Times New Roman" w:eastAsia="Times New Roman" w:hAnsi="Times New Roman" w:cs="Times New Roman"/>
          <w:sz w:val="20"/>
          <w:szCs w:val="20"/>
        </w:rPr>
        <w:t xml:space="preserve"> a candidate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Weyl metal. We study the dependence of Weyl point positions on the orientation of magnetic </w:t>
      </w:r>
      <w:r w:rsidR="09DC8204" w:rsidRPr="001C7281">
        <w:rPr>
          <w:rFonts w:ascii="Times New Roman" w:eastAsia="Times New Roman" w:hAnsi="Times New Roman" w:cs="Times New Roman"/>
          <w:sz w:val="20"/>
          <w:szCs w:val="20"/>
        </w:rPr>
        <w:t>moments and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compute the resulting anomalous Hall effect. Our prediction of Weyl physics in Mn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>Au can lead to potential new functionalities in this antiferromagnetic spintronics material.</w:t>
      </w:r>
      <w:r w:rsidR="001C7281" w:rsidRPr="001C7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7281" w:rsidRPr="001C7281">
        <w:rPr>
          <w:rFonts w:ascii="Times New Roman" w:hAnsi="Times New Roman" w:cs="Times New Roman"/>
          <w:sz w:val="20"/>
          <w:szCs w:val="20"/>
        </w:rPr>
        <w:t>(Supported by:</w:t>
      </w:r>
      <w:r w:rsidR="001C7281" w:rsidRPr="001C7281">
        <w:rPr>
          <w:rFonts w:ascii="Times New Roman" w:hAnsi="Times New Roman" w:cs="Times New Roman"/>
          <w:sz w:val="20"/>
          <w:szCs w:val="20"/>
        </w:rPr>
        <w:t xml:space="preserve"> </w:t>
      </w:r>
      <w:r w:rsidR="001C7281" w:rsidRPr="001C728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The Inclusive Excellence </w:t>
      </w:r>
      <w:r w:rsidR="001C7281" w:rsidRPr="001C728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project </w:t>
      </w:r>
      <w:r w:rsidR="001C7281" w:rsidRPr="001C728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at </w:t>
      </w:r>
      <w:r w:rsidR="001C7281" w:rsidRPr="001C7281">
        <w:rPr>
          <w:rFonts w:ascii="Times New Roman" w:hAnsi="Times New Roman" w:cs="Times New Roman"/>
          <w:sz w:val="20"/>
          <w:szCs w:val="20"/>
        </w:rPr>
        <w:t>Va. Polytechnic Inst. &amp; State Univ.</w:t>
      </w:r>
      <w:r w:rsidR="001C7281" w:rsidRPr="001C728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project (https://ie.vt.edu/), based on a grant from the Howard Hughes Medical Institute</w:t>
      </w:r>
      <w:r w:rsidR="001C7281" w:rsidRPr="001C7281">
        <w:rPr>
          <w:rFonts w:ascii="Times New Roman" w:hAnsi="Times New Roman" w:cs="Times New Roman"/>
          <w:sz w:val="20"/>
          <w:szCs w:val="20"/>
        </w:rPr>
        <w:t>.)</w:t>
      </w:r>
      <w:r w:rsidR="0038413C" w:rsidRPr="001C7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D8AFFAC" w:rsidRPr="001C7281">
        <w:rPr>
          <w:rFonts w:ascii="Times New Roman" w:eastAsia="Times New Roman" w:hAnsi="Times New Roman" w:cs="Times New Roman"/>
          <w:sz w:val="20"/>
          <w:szCs w:val="20"/>
        </w:rPr>
        <w:t xml:space="preserve">Author contact: </w:t>
      </w:r>
      <w:hyperlink r:id="rId4" w:history="1">
        <w:r w:rsidR="00046824" w:rsidRPr="001C728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vivanov@vt.edu</w:t>
        </w:r>
      </w:hyperlink>
      <w:r w:rsidR="00046824" w:rsidRPr="001C728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38413C" w:rsidRPr="001C7281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E8"/>
    <w:rsid w:val="00046824"/>
    <w:rsid w:val="001C7281"/>
    <w:rsid w:val="0038413C"/>
    <w:rsid w:val="00AC41E8"/>
    <w:rsid w:val="00E36381"/>
    <w:rsid w:val="02247AB7"/>
    <w:rsid w:val="0840B1A3"/>
    <w:rsid w:val="0862DAF0"/>
    <w:rsid w:val="0974038B"/>
    <w:rsid w:val="09DC8204"/>
    <w:rsid w:val="0EE9D562"/>
    <w:rsid w:val="1085A5C3"/>
    <w:rsid w:val="12217624"/>
    <w:rsid w:val="14B430A6"/>
    <w:rsid w:val="155916E6"/>
    <w:rsid w:val="1B230D83"/>
    <w:rsid w:val="1DD8964C"/>
    <w:rsid w:val="22668867"/>
    <w:rsid w:val="2BCD415D"/>
    <w:rsid w:val="2CB916CA"/>
    <w:rsid w:val="2EB1D787"/>
    <w:rsid w:val="36981595"/>
    <w:rsid w:val="39F749CD"/>
    <w:rsid w:val="3DE5C0BF"/>
    <w:rsid w:val="405DE031"/>
    <w:rsid w:val="58B78E89"/>
    <w:rsid w:val="5AA4D734"/>
    <w:rsid w:val="5C709968"/>
    <w:rsid w:val="5C7D7B7D"/>
    <w:rsid w:val="5D8AFFAC"/>
    <w:rsid w:val="5F33B11A"/>
    <w:rsid w:val="7A1C8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863F"/>
  <w15:chartTrackingRefBased/>
  <w15:docId w15:val="{ED94618F-A3B8-4B68-BC0B-CC3D3711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anov@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vivanov</dc:creator>
  <cp:keywords/>
  <dc:description/>
  <cp:lastModifiedBy>vivanov</cp:lastModifiedBy>
  <cp:revision>5</cp:revision>
  <dcterms:created xsi:type="dcterms:W3CDTF">2024-04-13T23:05:00Z</dcterms:created>
  <dcterms:modified xsi:type="dcterms:W3CDTF">2024-04-15T15:42:00Z</dcterms:modified>
</cp:coreProperties>
</file>